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80"/>
        </w:rPr>
        <w:t>良一十典</w:t>
      </w:r>
    </w:p>
    <w:p>
      <w:pPr>
        <w:jc w:val="center"/>
      </w:pPr>
      <w:r>
        <w:rPr>
          <w:rFonts w:ascii="微软雅黑" w:hAnsi="微软雅黑" w:eastAsia="微软雅黑"/>
          <w:color w:val="2B579A"/>
          <w:sz w:val="52"/>
        </w:rPr>
        <w:t>种子用户众筹活动方案（修订版）</w:t>
      </w:r>
    </w:p>
    <w:p>
      <w:pPr>
        <w:jc w:val="center"/>
      </w:pPr>
      <w:r>
        <w:rPr>
          <w:rFonts w:ascii="楷体" w:hAnsi="楷体" w:eastAsia="楷体"/>
          <w:color w:val="C8963E"/>
          <w:sz w:val="28"/>
        </w:rPr>
        <w:t>良知良能 · 乐一志一 ｜ 四书老庄坛 · 近思传习易</w:t>
      </w:r>
    </w:p>
    <w:p/>
    <w:p/>
    <w:p/>
    <w:p>
      <w:pPr>
        <w:jc w:val="center"/>
      </w:pPr>
      <w:r>
        <w:rPr>
          <w:rFonts w:ascii="宋体" w:hAnsi="宋体" w:eastAsia="宋体"/>
          <w:sz w:val="22"/>
        </w:rPr>
        <w:t>文档版本：V1.1（权益修订版）</w:t>
      </w:r>
    </w:p>
    <w:p>
      <w:pPr>
        <w:jc w:val="center"/>
      </w:pPr>
      <w:r>
        <w:rPr>
          <w:rFonts w:ascii="宋体" w:hAnsi="宋体" w:eastAsia="宋体"/>
          <w:sz w:val="22"/>
        </w:rPr>
        <w:t>编制日期：2026年06月13日</w:t>
      </w:r>
    </w:p>
    <w:p>
      <w:pPr>
        <w:jc w:val="center"/>
      </w:pPr>
      <w:r>
        <w:rPr>
          <w:rFonts w:ascii="宋体" w:hAnsi="宋体" w:eastAsia="宋体"/>
          <w:sz w:val="22"/>
        </w:rPr>
        <w:t>项目名称：良一十典(安徽)文化科技有限公司</w:t>
      </w:r>
    </w:p>
    <w:p>
      <w:pPr>
        <w:jc w:val="center"/>
      </w:pPr>
      <w:r>
        <w:rPr>
          <w:rFonts w:ascii="宋体" w:hAnsi="宋体" w:eastAsia="宋体"/>
          <w:sz w:val="22"/>
        </w:rPr>
        <w:t>众筹倒计时：2027年9月28日</w:t>
      </w:r>
    </w:p>
    <w:p>
      <w:pPr>
        <w:jc w:val="center"/>
      </w:pPr>
      <w:r>
        <w:rPr>
          <w:rFonts w:ascii="宋体" w:hAnsi="宋体" w:eastAsia="宋体"/>
          <w:sz w:val="22"/>
        </w:rPr>
        <w:t>众筹目标：100万元 / 10,000人</w:t>
      </w:r>
    </w:p>
    <w:p>
      <w:r>
        <w:br w:type="page"/>
      </w:r>
    </w:p>
    <w:p>
      <w:pPr>
        <w:pStyle w:val="Heading1"/>
      </w:pPr>
      <w:r>
        <w:t>目  录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第一章  项目概述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第二章  众筹方案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第三章  五档权益详解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第四章  运营与推广策略</w:t>
      </w:r>
    </w:p>
    <w:p>
      <w:pPr>
        <w:spacing w:after="80"/>
        <w:ind w:firstLine="0"/>
      </w:pPr>
      <w:r>
        <w:rPr>
          <w:rFonts w:ascii="宋体" w:hAnsi="宋体" w:eastAsia="宋体"/>
          <w:sz w:val="24"/>
        </w:rPr>
        <w:t>第五章  风险与退出机制</w:t>
      </w:r>
    </w:p>
    <w:p>
      <w:r>
        <w:br w:type="page"/>
      </w:r>
    </w:p>
    <w:p>
      <w:pPr>
        <w:pStyle w:val="Heading1"/>
      </w:pPr>
      <w:r>
        <w:t>第一章  项目概述</w:t>
      </w:r>
    </w:p>
    <w:p>
      <w:pPr>
        <w:pStyle w:val="Heading2"/>
      </w:pPr>
      <w:r>
        <w:t>1.1 活动背景</w:t>
      </w:r>
    </w:p>
    <w:p>
      <w:pPr>
        <w:spacing w:line="360" w:lineRule="auto"/>
        <w:ind w:firstLine="420"/>
      </w:pPr>
      <w:r>
        <w:rPr>
          <w:rFonts w:ascii="宋体" w:hAnsi="宋体" w:eastAsia="宋体"/>
          <w:b w:val="0"/>
          <w:sz w:val="21"/>
        </w:rPr>
        <w:t>良一十典已完成品牌搭建、官网开发、十部经典阅读平台上线等基础工作。在产品正式上线运营之前，需要通过众筹活动完成冷启动，积累第一批种子用户，同时验证市场需求、筹集初期运营资金。</w:t>
      </w:r>
    </w:p>
    <w:p>
      <w:pPr>
        <w:pStyle w:val="Heading2"/>
      </w:pPr>
      <w:r>
        <w:t>1.2 活动目标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资金目标：筹集人民币 1,000,000 元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用户目标：参与众筹用户超过 10,000 人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以上目标达成任意一项，众筹即告成功，立即上线兑现各项权益</w:t>
      </w:r>
    </w:p>
    <w:p>
      <w:pPr>
        <w:pStyle w:val="Heading2"/>
      </w:pPr>
      <w:r>
        <w:t>1.3 活动时间</w:t>
      </w:r>
    </w:p>
    <w:p>
      <w:pPr>
        <w:spacing w:line="360" w:lineRule="auto"/>
        <w:ind w:firstLine="420"/>
      </w:pPr>
      <w:r>
        <w:rPr>
          <w:rFonts w:ascii="宋体" w:hAnsi="宋体" w:eastAsia="宋体"/>
          <w:b w:val="0"/>
          <w:sz w:val="21"/>
        </w:rPr>
        <w:t>众筹倒计时截止：2027年9月28日。自发布之日起至该日期止，用户可在活动页面选择任一档位参与。</w:t>
      </w:r>
    </w:p>
    <w:p>
      <w:pPr>
        <w:pStyle w:val="Heading2"/>
      </w:pPr>
      <w:r>
        <w:t>1.4 众筹机制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目标双轨制：资金目标100万元或用户目标10,000人，达成任意一项即告成功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达成就兑现：众筹成功后，所有参与用户的权益立即生效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动态公示：活动页面实时显示当前参与人数和筹集金额</w:t>
      </w:r>
    </w:p>
    <w:p>
      <w:r>
        <w:br w:type="page"/>
      </w:r>
    </w:p>
    <w:p>
      <w:pPr>
        <w:pStyle w:val="Heading1"/>
      </w:pPr>
      <w:r>
        <w:t>第二章  众筹方案总览</w:t>
      </w:r>
    </w:p>
    <w:p>
      <w:pPr>
        <w:pStyle w:val="Heading2"/>
      </w:pPr>
      <w:r>
        <w:t>2.1 五档权益总表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档位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名称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价格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限量</w:t>
            </w:r>
          </w:p>
        </w:tc>
        <w:tc>
          <w:tcPr>
            <w:tcW w:type="dxa" w:w="1872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核心定位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第一档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创始纪念会员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19.9元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不限量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零门槛加入，享月度会员基础权益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第二档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创始年度会员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199.99元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不限量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年度深度阅读，享年度会员全部权益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第三档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创始终身会员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999元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不限量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一次付费永久阅读，享终身会员权益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第四档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创始荣耀会员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5,999元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限500人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深度参与共建，享专属身份+实体礼包+书院权益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第五档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创始大道会员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15,999元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限99人</w:t>
            </w:r>
          </w:p>
        </w:tc>
        <w:tc>
          <w:tcPr>
            <w:tcW w:type="dxa" w:w="1872"/>
          </w:tcPr>
          <w:p>
            <w:r/>
            <w:r>
              <w:rPr>
                <w:rFonts w:ascii="宋体" w:hAnsi="宋体" w:eastAsia="宋体"/>
                <w:sz w:val="18"/>
              </w:rPr>
              <w:t>最高级别参与，享荣誉席位+游学+勒碑等至尊权益</w:t>
            </w:r>
          </w:p>
        </w:tc>
      </w:tr>
    </w:tbl>
    <w:p>
      <w:r>
        <w:br w:type="page"/>
      </w:r>
    </w:p>
    <w:p>
      <w:pPr>
        <w:pStyle w:val="Heading1"/>
      </w:pPr>
      <w:r>
        <w:t>第三章  五档权益详解</w:t>
      </w:r>
    </w:p>
    <w:p>
      <w:pPr>
        <w:pStyle w:val="Heading2"/>
      </w:pPr>
      <w:r>
        <w:t>3.1 第一档：创始纪念会员 · 19.9元</w:t>
      </w:r>
    </w:p>
    <w:p>
      <w:pPr>
        <w:spacing w:line="360" w:lineRule="auto"/>
        <w:ind w:firstLine="420"/>
      </w:pPr>
      <w:r>
        <w:rPr>
          <w:rFonts w:ascii="宋体" w:hAnsi="宋体" w:eastAsia="宋体"/>
          <w:b w:val="0"/>
          <w:sz w:val="21"/>
        </w:rPr>
        <w:t>对应正式产品中的月度会员权益，极低成本成为早期支持者。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权益项目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备注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经典全文阅读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十部经典完整原文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即时开通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白话译文查看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逐句对照翻译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即时开通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每日一句推送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经典金句+解读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推送至App/公众号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创始会员标识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个人主页"创始纪念会员"勋章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永久标识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个人主页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基础版个人主页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即时开通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积分获取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按标准积分规则获取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即时生效</w:t>
            </w:r>
          </w:p>
        </w:tc>
      </w:tr>
    </w:tbl>
    <w:p>
      <w:pPr>
        <w:pStyle w:val="Heading2"/>
      </w:pPr>
      <w:r>
        <w:t>3.2 第二档：创始年度会员 · 199.99元</w:t>
      </w:r>
    </w:p>
    <w:p>
      <w:pPr>
        <w:spacing w:line="360" w:lineRule="auto"/>
        <w:ind w:firstLine="420"/>
      </w:pPr>
      <w:r>
        <w:rPr>
          <w:rFonts w:ascii="宋体" w:hAnsi="宋体" w:eastAsia="宋体"/>
          <w:b w:val="0"/>
          <w:sz w:val="21"/>
        </w:rPr>
        <w:t>对应正式产品中的年度会员权益。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权益项目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备注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年度会员全部权益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包含正式年度会员所有功能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即时开通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深度精讲音频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全部经典逐章精讲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持续更新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系列课程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国学系列课程全部免费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即时开通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离线下载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内容离线缓存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即时开通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创始年度勋章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个人主页专属"创始年度会员"勋章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永久标识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会员专属社群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加入创始年度会员微信群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众筹成功后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线下活动优先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书院活动优先报名权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优先资格</w:t>
            </w:r>
          </w:p>
        </w:tc>
      </w:tr>
    </w:tbl>
    <w:p>
      <w:pPr>
        <w:pStyle w:val="Heading2"/>
      </w:pPr>
      <w:r>
        <w:t>3.3 第三档：创始终身会员 · 999元</w:t>
      </w:r>
    </w:p>
    <w:p>
      <w:pPr>
        <w:spacing w:line="360" w:lineRule="auto"/>
        <w:ind w:firstLine="420"/>
      </w:pPr>
      <w:r>
        <w:rPr>
          <w:rFonts w:ascii="宋体" w:hAnsi="宋体" w:eastAsia="宋体"/>
          <w:b w:val="0"/>
          <w:sz w:val="21"/>
        </w:rPr>
        <w:t>对应正式产品中的终身会员权益。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权益项目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备注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终身会员全部权益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包含正式终身会员所有功能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即时开通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全部精讲与课程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所有音频精讲+系列课程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持续更新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终身会员专属社群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终身会员微信群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众筹成功后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创始终身勋章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个人主页"创始终身会员"勋章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永久标识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书院雅集邀请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年度线下雅集活动邀请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每年至少一次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实体大礼包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良一十典定制文创礼盒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众筹成功后寄送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姓名镌刻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在实体书院荣誉墙镌刻姓名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书院建成后</w:t>
            </w:r>
          </w:p>
        </w:tc>
      </w:tr>
    </w:tbl>
    <w:p>
      <w:r>
        <w:br w:type="page"/>
      </w:r>
    </w:p>
    <w:p>
      <w:pPr>
        <w:pStyle w:val="Heading2"/>
      </w:pPr>
      <w:r>
        <w:t>3.4 第四档：创始荣耀会员 · 5,999元（修订版）</w:t>
      </w:r>
    </w:p>
    <w:p>
      <w:pPr>
        <w:spacing w:line="360" w:lineRule="auto"/>
        <w:ind w:firstLine="420"/>
      </w:pPr>
      <w:r>
        <w:rPr>
          <w:rFonts w:ascii="宋体" w:hAnsi="宋体" w:eastAsia="宋体"/>
          <w:b w:val="0"/>
          <w:sz w:val="21"/>
        </w:rPr>
        <w:t>荣耀会员定位为"共建者"层次，面向高度认同品牌理念、希望深度参与项目发展的用户。限量500人。</w:t>
      </w:r>
    </w:p>
    <w:p>
      <w:pPr>
        <w:pStyle w:val="Heading2"/>
      </w:pPr>
      <w:r>
        <w:t>荣耀会员专属权益（修订后）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权益类别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具体内容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价值说明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终身基础权益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包含终身会员全部权益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≈999元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荣耀身份标识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"创始荣耀会员"勋章+个人主页金色标识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身份象征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书院荣誉席位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实体书院预留专属座位（带姓名牌）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唯一编号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年度文化雅集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每年1次线下雅集活动（含食宿）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深度体验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经典共修营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每年1期深度共修营（线下3天2晚）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名师带队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定制文房礼盒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高端文房四宝定制套装（刻名）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收藏价值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年度藏书计划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每年赠送良一十典定制版经典一套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逐年积累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专属客服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1对1专属服务管家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即时响应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新品优先体验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课程、文创等新品优先免费体验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抢先一步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推荐返利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推荐好友加入获10%奖励金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可提现</w:t>
            </w:r>
          </w:p>
        </w:tc>
      </w:tr>
    </w:tbl>
    <w:p>
      <w:pPr>
        <w:pStyle w:val="Heading2"/>
      </w:pPr>
      <w:r>
        <w:t>3.5 第五档：创始大道会员 · 15,999元（修订版）</w:t>
      </w:r>
    </w:p>
    <w:p>
      <w:pPr>
        <w:spacing w:line="360" w:lineRule="auto"/>
        <w:ind w:firstLine="420"/>
      </w:pPr>
      <w:r>
        <w:rPr>
          <w:rFonts w:ascii="宋体" w:hAnsi="宋体" w:eastAsia="宋体"/>
          <w:b w:val="0"/>
          <w:sz w:val="21"/>
        </w:rPr>
        <w:t>大道会员是良一十典最高级别的参与方式，定位为"联合创始人"层次。限量99人，取"九九归一"之意。</w:t>
      </w:r>
    </w:p>
    <w:p>
      <w:pPr>
        <w:pStyle w:val="Heading2"/>
      </w:pPr>
      <w:r>
        <w:t>大道会员专属权益（修订后）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权益类别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具体内容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价值说明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终身基础权益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包含终身会员全部权益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≈999元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荣耀会员权益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包含荣耀会员全部权益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≈5,999元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大道身份标识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"创始大道会员"勋章+金色大道标识+独立编号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顶级身份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书院冠名权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实体书院某区域冠名权（如"某某斋"）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留名传世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创始人私享会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每年1次与创始团队闭门交流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深度参与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赠送荣耀名额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赠送5个创始荣耀会员名额（可转赠他人）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可分享亲友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战略建议权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参与年度产品战略研讨会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建言资格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终身雅集全免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所有线下活动终身免费参加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不限次数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顶级文化游学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每年1次国内文化游学（5-7天）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名师随行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姓名勒碑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在实体书院勒碑铭记（独立碑刻）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流芳百世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股权优先权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未来融资时享有优先认购权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投资价值</w:t>
            </w:r>
          </w:p>
        </w:tc>
      </w:tr>
    </w:tbl>
    <w:p>
      <w:pPr>
        <w:spacing w:line="360" w:lineRule="auto"/>
        <w:ind w:firstLine="420"/>
      </w:pPr>
      <w:r>
        <w:rPr>
          <w:rFonts w:ascii="宋体" w:hAnsi="宋体" w:eastAsia="宋体"/>
          <w:b/>
          <w:sz w:val="21"/>
        </w:rPr>
        <w:t>修订说明：根据实际运营考量，本次修订取消了"书院经营分润"权益（涉及股权和资金往来），并将"全家族账号"调整为赠送5个创始荣耀会员名额（可转赠），使权益更聚焦于文化体验和身份认同。</w:t>
      </w:r>
    </w:p>
    <w:p>
      <w:r>
        <w:br w:type="page"/>
      </w:r>
    </w:p>
    <w:p>
      <w:pPr>
        <w:pStyle w:val="Heading1"/>
      </w:pPr>
      <w:r>
        <w:t>第四章  运营与推广策略</w:t>
      </w:r>
    </w:p>
    <w:p>
      <w:pPr>
        <w:pStyle w:val="Heading2"/>
      </w:pPr>
      <w:r>
        <w:t>4.1 传播策略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预热期：在开发日志发布众筹预告，阐述品牌故事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引爆期：通过国学社群、朋友圈、KOL合作同步传播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冲刺期：实时公布进度，设置里程碑解锁机制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收官期：感恩传播，发布创始成员名单</w:t>
      </w:r>
    </w:p>
    <w:p>
      <w:pPr>
        <w:pStyle w:val="Heading2"/>
      </w:pPr>
      <w:r>
        <w:t>4.2 用户裂变机制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推荐有礼：各档会员享有推荐返利（荣耀10%/其他档位10%）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组团参与：3人成团享额外5%权益加成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里程碑：金额每突破10万，随机抽取参与者赠送国学书籍</w:t>
      </w:r>
    </w:p>
    <w:p>
      <w:pPr>
        <w:pStyle w:val="Heading2"/>
      </w:pPr>
      <w:r>
        <w:t>4.3 关键里程碑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里程碑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条件</w:t>
            </w:r>
          </w:p>
        </w:tc>
        <w:tc>
          <w:tcPr>
            <w:tcW w:type="dxa" w:w="312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解锁福利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首日开张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首日≥100人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全体+7天会员时长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初具规模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突破50万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全档位+30天会员时长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众筹成功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达成100万/10000人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立即兑现所有权益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超越巅峰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突破200万</w:t>
            </w:r>
          </w:p>
        </w:tc>
        <w:tc>
          <w:tcPr>
            <w:tcW w:type="dxa" w:w="3120"/>
          </w:tcPr>
          <w:p>
            <w:r/>
            <w:r>
              <w:rPr>
                <w:rFonts w:ascii="宋体" w:hAnsi="宋体" w:eastAsia="宋体"/>
                <w:sz w:val="18"/>
              </w:rPr>
              <w:t>全体获书院首年免费通行证</w:t>
            </w:r>
          </w:p>
        </w:tc>
      </w:tr>
    </w:tbl>
    <w:p>
      <w:r>
        <w:br w:type="page"/>
      </w:r>
    </w:p>
    <w:p>
      <w:pPr>
        <w:pStyle w:val="Heading1"/>
      </w:pPr>
      <w:r>
        <w:t>第五章  风险与退出机制</w:t>
      </w:r>
    </w:p>
    <w:p>
      <w:pPr>
        <w:pStyle w:val="Heading2"/>
      </w:pPr>
      <w:r>
        <w:t>5.1 风险说明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交付延迟按延迟天数双倍补偿会员时长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众筹资金专款专用，定期在开发日志公布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核心权益在公司注册完成后即时上线</w:t>
      </w:r>
    </w:p>
    <w:p>
      <w:pPr>
        <w:pStyle w:val="Heading2"/>
      </w:pPr>
      <w:r>
        <w:t>5.2 退出机制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众筹成功后不支持退款（详见众筹协议）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如众筹失败，已筹资金全额原路退回</w:t>
      </w:r>
    </w:p>
    <w:p>
      <w:pPr>
        <w:pStyle w:val="ListBullet"/>
        <w:spacing w:line="360" w:lineRule="auto"/>
      </w:pPr>
      <w:r>
        <w:rPr>
          <w:rFonts w:ascii="宋体" w:hAnsi="宋体" w:eastAsia="宋体"/>
          <w:sz w:val="21"/>
        </w:rPr>
        <w:t>创始会员身份不可转让（大道会员获赠的荣耀名额除外）</w:t>
      </w:r>
    </w:p>
    <w:p>
      <w:pPr>
        <w:pStyle w:val="Heading2"/>
      </w:pPr>
      <w:r>
        <w:t>5.3 资金用途规划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用途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占比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金额</w:t>
            </w:r>
          </w:p>
        </w:tc>
        <w:tc>
          <w:tcPr>
            <w:tcW w:type="dxa" w:w="2340"/>
            <w:shd w:fill="1A3C6E" w:val="clear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产品开发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40%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40万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App开发、小程序迭代、阅读优化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内容生产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25%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25万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音频精讲、课程开发、图文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市场推广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20%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20万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KOL合作、短视频、社群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运营储备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10%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10万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服务器、人力、行政</w:t>
            </w:r>
          </w:p>
        </w:tc>
      </w:tr>
      <w:tr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实体礼包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5%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5万</w:t>
            </w:r>
          </w:p>
        </w:tc>
        <w:tc>
          <w:tcPr>
            <w:tcW w:type="dxa" w:w="2340"/>
          </w:tcPr>
          <w:p>
            <w:r/>
            <w:r>
              <w:rPr>
                <w:rFonts w:ascii="宋体" w:hAnsi="宋体" w:eastAsia="宋体"/>
                <w:sz w:val="18"/>
              </w:rPr>
              <w:t>礼盒定制与物流</w:t>
            </w:r>
          </w:p>
        </w:tc>
      </w:tr>
    </w:tbl>
    <w:p/>
    <w:p/>
    <w:p/>
    <w:p/>
    <w:p>
      <w:pPr>
        <w:jc w:val="center"/>
      </w:pPr>
      <w:r>
        <w:rPr>
          <w:rFonts w:ascii="微软雅黑" w:hAnsi="微软雅黑" w:eastAsia="微软雅黑"/>
          <w:b/>
          <w:color w:val="1A3C6E"/>
          <w:sz w:val="56"/>
        </w:rPr>
        <w:t>让经典回归日常生活</w:t>
      </w:r>
    </w:p>
    <w:p>
      <w:pPr>
        <w:jc w:val="center"/>
      </w:pPr>
      <w:r>
        <w:rPr>
          <w:rFonts w:ascii="楷体" w:hAnsi="楷体" w:eastAsia="楷体"/>
          <w:color w:val="C8963E"/>
          <w:sz w:val="36"/>
        </w:rPr>
        <w:t>做十部经典的终身传播者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 w:ascii="微软雅黑" w:hAnsi="微软雅黑" w:eastAsia="微软雅黑"/>
      <w:b/>
      <w:bCs/>
      <w:color w:val="1A3C6E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微软雅黑" w:hAnsi="微软雅黑" w:eastAsia="微软雅黑"/>
      <w:b/>
      <w:bCs/>
      <w:color w:val="2B579A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 w:ascii="微软雅黑" w:hAnsi="微软雅黑" w:eastAsia="微软雅黑"/>
      <w:b/>
      <w:bCs/>
      <w:color w:val="3A6EA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